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7F5" w:rsidRDefault="006F17F5" w:rsidP="006F17F5">
      <w:pPr>
        <w:jc w:val="center"/>
      </w:pPr>
      <w:r>
        <w:t xml:space="preserve">Опорни точки за панелът </w:t>
      </w:r>
    </w:p>
    <w:p w:rsidR="006F17F5" w:rsidRDefault="006F17F5" w:rsidP="006F17F5">
      <w:pPr>
        <w:jc w:val="center"/>
      </w:pPr>
      <w:r>
        <w:t>„</w:t>
      </w:r>
      <w:r w:rsidRPr="006F17F5">
        <w:t>Предизвикателствата пред интеграцията на българския пазар на труда</w:t>
      </w:r>
      <w:r>
        <w:t>“</w:t>
      </w:r>
    </w:p>
    <w:p w:rsidR="006F17F5" w:rsidRDefault="006F17F5" w:rsidP="006F17F5">
      <w:pPr>
        <w:jc w:val="center"/>
      </w:pPr>
      <w:r>
        <w:t>Гледната точка на работодателите</w:t>
      </w:r>
    </w:p>
    <w:p w:rsidR="006F17F5" w:rsidRDefault="006F17F5" w:rsidP="006F17F5">
      <w:pPr>
        <w:jc w:val="center"/>
      </w:pPr>
    </w:p>
    <w:p w:rsidR="006F17F5" w:rsidRPr="006F17F5" w:rsidRDefault="006F17F5" w:rsidP="006F17F5">
      <w:pPr>
        <w:jc w:val="both"/>
        <w:rPr>
          <w:lang w:val="en-US"/>
        </w:rPr>
      </w:pPr>
      <w:r>
        <w:t xml:space="preserve">- </w:t>
      </w:r>
      <w:r>
        <w:t>БСК подкрепя подписаното през м. декември 2017 г. „Европейско партньорство за интеграция“ между Европейската комисия и европейските социални и икономически партньори. Считаме, че този документ е от важно значение за всички държави членки, включително и за България, тъй като и нашата страна през последните няколко години предостави закрила на хиляди чужди граждани, станали жертва на военни конфликти и насилие в страните си на произход.</w:t>
      </w:r>
    </w:p>
    <w:p w:rsidR="006F17F5" w:rsidRDefault="006F17F5" w:rsidP="006F17F5">
      <w:pPr>
        <w:jc w:val="both"/>
      </w:pPr>
      <w:r>
        <w:t>-</w:t>
      </w:r>
      <w:r>
        <w:tab/>
      </w:r>
      <w:r>
        <w:t>Необходимо</w:t>
      </w:r>
      <w:r>
        <w:t xml:space="preserve"> е провеждането на активна политика за интеграция на лица със статут на бежанец или хуманитарен статут в България. Защо наблягам на думата „активна“? Защото това е политика на споделена отговорност, в която трябва да участват различни организации и институции, включително общините, държавните институции, социалните и икономически партньори в България, неправителствените организации.  </w:t>
      </w:r>
    </w:p>
    <w:p w:rsidR="006F17F5" w:rsidRDefault="006F17F5" w:rsidP="006F17F5">
      <w:pPr>
        <w:jc w:val="both"/>
      </w:pPr>
      <w:r>
        <w:t>-</w:t>
      </w:r>
      <w:r>
        <w:tab/>
        <w:t>За всички присъстващи е ясно, че интеграцията на гражданите на трети държави, включително и интеграцията на лица с бежански или хуманитарен статут не започва и не завършва с интеграция на трудовия пазар. За да бъде интеграцията успешна трябва да бъдат изпълнени и други важни условия в интеграционния процес, като например: познания по български език, жилищно настаняване, професионална квалификация, здравни грижи и други. За работодателите знанието на езика е изключително важно, тъй като изпълнението на трудовите задължения е свързано и с безопасността на работниците. Важно условие за успешната интеграция  осигуряването на жилище. И сега има редица български предприемачи, които са готови да предоставят жилище и други социални придобивки, да осигурят курсове по български език и обучение в професия. Но те искат да бъдат сигурни, че вложението в обучение и професионална подготовка, ще бъде трайно и работниците ще останат да работят при тях. В тази връзка трябва отново да подчертаем, че интеграцията е двупосочен процес – трябва да е налице желание, отговорност и усилия и от страна на работодателите, но и от страна на бежанците и лицата с хуманитарен статут.</w:t>
      </w:r>
    </w:p>
    <w:p w:rsidR="00F665DE" w:rsidRDefault="006F17F5" w:rsidP="006F17F5">
      <w:pPr>
        <w:jc w:val="both"/>
      </w:pPr>
      <w:r>
        <w:t>-</w:t>
      </w:r>
      <w:r>
        <w:tab/>
        <w:t xml:space="preserve">Важно условие за успеха на интеграцията е информираността на страните в интеграционния процес относно техните права и задължения. Като добра практика трябва да отбележим провеждането на трудови борси в центровете към Държавната агенция за бежанците, съвместно с Бюрата по труда и работодатели. Това е успешна формула за диалог и сътрудничество между държавните институции, работодателите, неправителствените организации.  </w:t>
      </w:r>
    </w:p>
    <w:p w:rsidR="006F17F5" w:rsidRDefault="006F17F5" w:rsidP="006F17F5">
      <w:pPr>
        <w:jc w:val="both"/>
      </w:pPr>
    </w:p>
    <w:p w:rsidR="006F17F5" w:rsidRDefault="006F17F5" w:rsidP="006F17F5">
      <w:pPr>
        <w:jc w:val="both"/>
      </w:pPr>
      <w:r>
        <w:t>25.09.2018 г.</w:t>
      </w:r>
      <w:bookmarkStart w:id="0" w:name="_GoBack"/>
      <w:bookmarkEnd w:id="0"/>
    </w:p>
    <w:sectPr w:rsidR="006F17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7F5"/>
    <w:rsid w:val="000F79E0"/>
    <w:rsid w:val="006F17F5"/>
    <w:rsid w:val="00F6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403</Words>
  <Characters>2178</Characters>
  <Application>Microsoft Office Word</Application>
  <DocSecurity>0</DocSecurity>
  <Lines>54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Atanaska Todorova</dc:creator>
  <cp:lastModifiedBy>Atanaska Todorova</cp:lastModifiedBy>
  <cp:revision>1</cp:revision>
  <dcterms:created xsi:type="dcterms:W3CDTF">2018-09-25T05:07:00Z</dcterms:created>
  <dcterms:modified xsi:type="dcterms:W3CDTF">2018-09-25T05:13:00Z</dcterms:modified>
</cp:coreProperties>
</file>